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Name</w:t>
      </w:r>
    </w:p>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Course</w:t>
      </w:r>
    </w:p>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Professor</w:t>
      </w:r>
    </w:p>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Date</w:t>
      </w:r>
    </w:p>
    <w:p w:rsidR="00BA16CE" w:rsidRPr="00065614" w:rsidRDefault="00D83978" w:rsidP="00D83978">
      <w:pPr>
        <w:spacing w:line="480" w:lineRule="auto"/>
        <w:jc w:val="center"/>
        <w:rPr>
          <w:rFonts w:ascii="Times New Roman" w:hAnsi="Times New Roman" w:cs="Times New Roman"/>
          <w:sz w:val="24"/>
          <w:szCs w:val="24"/>
        </w:rPr>
      </w:pPr>
      <w:r>
        <w:rPr>
          <w:rFonts w:ascii="Times New Roman" w:hAnsi="Times New Roman" w:cs="Times New Roman"/>
          <w:sz w:val="24"/>
          <w:szCs w:val="24"/>
        </w:rPr>
        <w:t>Italian S</w:t>
      </w:r>
      <w:r w:rsidR="002D6B68" w:rsidRPr="00065614">
        <w:rPr>
          <w:rFonts w:ascii="Times New Roman" w:hAnsi="Times New Roman" w:cs="Times New Roman"/>
          <w:sz w:val="24"/>
          <w:szCs w:val="24"/>
        </w:rPr>
        <w:t>culptor-Michelangelo</w:t>
      </w:r>
    </w:p>
    <w:p w:rsidR="003D1B26"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Michelangelo, his full name Michelangelo Di Lodovico Buonarroti Simoni, known as one of the greatest Italian Renaissance artists, poet, architect, painter, and sculptor, was born in a small village called Caprese, the Florence Republic in Italy on 6</w:t>
      </w:r>
      <w:r w:rsidRPr="00065614">
        <w:rPr>
          <w:rFonts w:ascii="Times New Roman" w:hAnsi="Times New Roman" w:cs="Times New Roman"/>
          <w:sz w:val="24"/>
          <w:szCs w:val="24"/>
          <w:vertAlign w:val="superscript"/>
        </w:rPr>
        <w:t>th</w:t>
      </w:r>
      <w:r w:rsidRPr="00065614">
        <w:rPr>
          <w:rFonts w:ascii="Times New Roman" w:hAnsi="Times New Roman" w:cs="Times New Roman"/>
          <w:sz w:val="24"/>
          <w:szCs w:val="24"/>
        </w:rPr>
        <w:t xml:space="preserve"> March 1475.  The government administrator's son was brought up in Florence, an early center of the renaissance movement. He later became an apprentice of an artist at the age of thirteen. Because of his born talent that he showed on different occasions, Michelangelo was taken under Lorenzo De' Medici's wing, the then ruler of the republic of Florence and a famous patron </w:t>
      </w:r>
      <w:r w:rsidR="00C341C3" w:rsidRPr="00065614">
        <w:rPr>
          <w:rFonts w:ascii="Times New Roman" w:hAnsi="Times New Roman" w:cs="Times New Roman"/>
          <w:sz w:val="24"/>
          <w:szCs w:val="24"/>
        </w:rPr>
        <w:t>of the artworks. For about two years beginning from the year 1490, he lived at the palace of Medici, where he became a great sculptor Giovanni Di Bertoldo and studied the art of Medici collection, which constituted the ancient Roman statuary.</w:t>
      </w:r>
    </w:p>
    <w:p w:rsidR="00C341C3"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Following the expulsion of Medici's family from the Florence Republic in 1494, Michelangelo went on to travel to Bologna in Rome, where he was appointed to do some works. His most essential early work was known as the </w:t>
      </w:r>
      <w:r w:rsidRPr="00065614">
        <w:rPr>
          <w:rFonts w:ascii="Times New Roman" w:hAnsi="Times New Roman" w:cs="Times New Roman"/>
          <w:i/>
          <w:sz w:val="24"/>
          <w:szCs w:val="24"/>
        </w:rPr>
        <w:t>pi</w:t>
      </w:r>
      <w:r w:rsidR="00BC7C01" w:rsidRPr="00065614">
        <w:rPr>
          <w:rFonts w:ascii="Times New Roman" w:hAnsi="Times New Roman" w:cs="Times New Roman"/>
          <w:i/>
          <w:sz w:val="24"/>
          <w:szCs w:val="24"/>
        </w:rPr>
        <w:t xml:space="preserve">eta (done in 1498), </w:t>
      </w:r>
      <w:r w:rsidR="00BC7C01" w:rsidRPr="00065614">
        <w:rPr>
          <w:rFonts w:ascii="Times New Roman" w:hAnsi="Times New Roman" w:cs="Times New Roman"/>
          <w:sz w:val="24"/>
          <w:szCs w:val="24"/>
        </w:rPr>
        <w:t>a sculpture based on an ancient type of a devotional image that signified Christ's body in the laps of His mother, Virgin Mary. Showing masterful technical skill like no other before, Michelangelo extracted the pieta's two well-balanced images</w:t>
      </w:r>
      <w:r w:rsidR="00BC7C01" w:rsidRPr="00065614">
        <w:rPr>
          <w:rFonts w:ascii="Times New Roman" w:hAnsi="Times New Roman" w:cs="Times New Roman"/>
          <w:i/>
          <w:sz w:val="24"/>
          <w:szCs w:val="24"/>
        </w:rPr>
        <w:t xml:space="preserve"> </w:t>
      </w:r>
      <w:r w:rsidR="00BC7C01" w:rsidRPr="00065614">
        <w:rPr>
          <w:rFonts w:ascii="Times New Roman" w:hAnsi="Times New Roman" w:cs="Times New Roman"/>
          <w:sz w:val="24"/>
          <w:szCs w:val="24"/>
        </w:rPr>
        <w:t>from only a single marble block</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BC7C01" w:rsidRPr="00065614">
        <w:rPr>
          <w:rFonts w:ascii="Times New Roman" w:hAnsi="Times New Roman" w:cs="Times New Roman"/>
          <w:sz w:val="24"/>
          <w:szCs w:val="24"/>
        </w:rPr>
        <w:t xml:space="preserve">. With his success, the sculptor was selected to sculpt David's huge monumental statue, the biblical </w:t>
      </w:r>
      <w:r w:rsidR="00BC7C01" w:rsidRPr="00065614">
        <w:rPr>
          <w:rFonts w:ascii="Times New Roman" w:hAnsi="Times New Roman" w:cs="Times New Roman"/>
          <w:sz w:val="24"/>
          <w:szCs w:val="24"/>
        </w:rPr>
        <w:lastRenderedPageBreak/>
        <w:t xml:space="preserve">character, for the Cathedral of Florence. The seventeen-foot statue, sculpted in the most classical style, clearly showed the artist's exhaustive knowledge of human form and anatomy. In the </w:t>
      </w:r>
      <w:r w:rsidR="0024543B" w:rsidRPr="00065614">
        <w:rPr>
          <w:rFonts w:ascii="Times New Roman" w:hAnsi="Times New Roman" w:cs="Times New Roman"/>
          <w:sz w:val="24"/>
          <w:szCs w:val="24"/>
        </w:rPr>
        <w:t>sculpture, David is shown looking at his enemy Goliath's approach, with each and everybody's muscles tensed and his body posture suggesting impending movement. Michelangelo's reputation was now firmly established after he had completed David's monumental in the year 1504.</w:t>
      </w:r>
    </w:p>
    <w:p w:rsidR="0024543B"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In the same ye</w:t>
      </w:r>
      <w:r w:rsidR="00202D7C" w:rsidRPr="00065614">
        <w:rPr>
          <w:rFonts w:ascii="Times New Roman" w:hAnsi="Times New Roman" w:cs="Times New Roman"/>
          <w:sz w:val="24"/>
          <w:szCs w:val="24"/>
        </w:rPr>
        <w:t>ar, Michelangelo agreed to Florence city hall's request to paint a mural to rest on the side of another painting done by Leonardo Da Vinci, who was also among the leading artists and a great influence on Michelangelo. The paintings which reflected military scenes did not survive. In the year 1505, he began the artist commenced work on a designed group of twelve marble apostle for the Cathedral of Florence. Still, he later left the project unfinished after being appointed to sculpt and design an enormous tomb for Pope Julius the second in Saint Peters Basilica located in Rome</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202D7C" w:rsidRPr="00065614">
        <w:rPr>
          <w:rFonts w:ascii="Times New Roman" w:hAnsi="Times New Roman" w:cs="Times New Roman"/>
          <w:sz w:val="24"/>
          <w:szCs w:val="24"/>
        </w:rPr>
        <w:t xml:space="preserve">. The sculptures expected to </w:t>
      </w:r>
      <w:r w:rsidR="009455BA" w:rsidRPr="00065614">
        <w:rPr>
          <w:rFonts w:ascii="Times New Roman" w:hAnsi="Times New Roman" w:cs="Times New Roman"/>
          <w:sz w:val="24"/>
          <w:szCs w:val="24"/>
        </w:rPr>
        <w:t>sculpt</w:t>
      </w:r>
      <w:r w:rsidR="00202D7C" w:rsidRPr="00065614">
        <w:rPr>
          <w:rFonts w:ascii="Times New Roman" w:hAnsi="Times New Roman" w:cs="Times New Roman"/>
          <w:sz w:val="24"/>
          <w:szCs w:val="24"/>
        </w:rPr>
        <w:t xml:space="preserve"> for the tomb were supposed to be forty in number, but </w:t>
      </w:r>
      <w:r w:rsidR="009455BA" w:rsidRPr="00065614">
        <w:rPr>
          <w:rFonts w:ascii="Times New Roman" w:hAnsi="Times New Roman" w:cs="Times New Roman"/>
          <w:sz w:val="24"/>
          <w:szCs w:val="24"/>
        </w:rPr>
        <w:t>Pope</w:t>
      </w:r>
      <w:r w:rsidR="00202D7C" w:rsidRPr="00065614">
        <w:rPr>
          <w:rFonts w:ascii="Times New Roman" w:hAnsi="Times New Roman" w:cs="Times New Roman"/>
          <w:sz w:val="24"/>
          <w:szCs w:val="24"/>
        </w:rPr>
        <w:t xml:space="preserve"> Francis soon ran out of money for the designated project, and Michelangelo decided to leave Rome. </w:t>
      </w:r>
    </w:p>
    <w:p w:rsidR="009455BA"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He was called to return to Rome in 1508 to paint the Sistine Chapel's Ceiling, the consecrated space located in the Vatican City. Michelangelo's extravagant ceiling frescoes, which took a couple of years to complete, make his list of His most commemorated works. Mid-way in a multiplex decoration system featuring many figures are beautiful nine panels devoted to the biblical world's history. The most prominent </w:t>
      </w:r>
      <w:r w:rsidR="00DF4A7C" w:rsidRPr="00065614">
        <w:rPr>
          <w:rFonts w:ascii="Times New Roman" w:hAnsi="Times New Roman" w:cs="Times New Roman"/>
          <w:sz w:val="24"/>
          <w:szCs w:val="24"/>
        </w:rPr>
        <w:t>of these sculptures is Adam's monument, a painting in which both Adams' and Gods' hand outstretched towards each other.</w:t>
      </w:r>
    </w:p>
    <w:p w:rsidR="00BE3382"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In 1512, Michelangelo had already finished with the ceiling of the Sistine chapel and went back to his former work on Pope Julius the second's tomb. Eventually, he finished three statues for Julius, and a tomb later placed in the San Pietro church in Vincoli. Among the three </w:t>
      </w:r>
      <w:r w:rsidRPr="00065614">
        <w:rPr>
          <w:rFonts w:ascii="Times New Roman" w:hAnsi="Times New Roman" w:cs="Times New Roman"/>
          <w:sz w:val="24"/>
          <w:szCs w:val="24"/>
        </w:rPr>
        <w:lastRenderedPageBreak/>
        <w:t xml:space="preserve">statues, Moses' statue (1513-15) was the most notable. It was a majestic statue that was sculpted out of a marble block regarded by other sculptors as unmalleable. In Moses, as in David, he infused the marble with a strong sense of movement and tension. </w:t>
      </w:r>
    </w:p>
    <w:p w:rsidR="00725DC6" w:rsidRPr="00065614" w:rsidRDefault="00D96B44" w:rsidP="00402A48">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Having completely transfigured</w:t>
      </w:r>
      <w:r w:rsidR="002D6B68" w:rsidRPr="00065614">
        <w:rPr>
          <w:rFonts w:ascii="Times New Roman" w:hAnsi="Times New Roman" w:cs="Times New Roman"/>
          <w:sz w:val="24"/>
          <w:szCs w:val="24"/>
        </w:rPr>
        <w:t xml:space="preserve"> European painting an</w:t>
      </w:r>
      <w:r>
        <w:rPr>
          <w:rFonts w:ascii="Times New Roman" w:hAnsi="Times New Roman" w:cs="Times New Roman"/>
          <w:sz w:val="24"/>
          <w:szCs w:val="24"/>
        </w:rPr>
        <w:t xml:space="preserve">d sculpture, Michelangelo changed to architecture, </w:t>
      </w:r>
      <w:r w:rsidR="002D6B68" w:rsidRPr="00065614">
        <w:rPr>
          <w:rFonts w:ascii="Times New Roman" w:hAnsi="Times New Roman" w:cs="Times New Roman"/>
          <w:sz w:val="24"/>
          <w:szCs w:val="24"/>
        </w:rPr>
        <w:t xml:space="preserve">almost </w:t>
      </w:r>
      <w:r>
        <w:rPr>
          <w:rFonts w:ascii="Times New Roman" w:hAnsi="Times New Roman" w:cs="Times New Roman"/>
          <w:sz w:val="24"/>
          <w:szCs w:val="24"/>
        </w:rPr>
        <w:t>the latter half of his livelihood. Michelangelo’s’</w:t>
      </w:r>
      <w:r w:rsidR="002D6B68" w:rsidRPr="00065614">
        <w:rPr>
          <w:rFonts w:ascii="Times New Roman" w:hAnsi="Times New Roman" w:cs="Times New Roman"/>
          <w:sz w:val="24"/>
          <w:szCs w:val="24"/>
        </w:rPr>
        <w:t xml:space="preserve"> first vital </w:t>
      </w:r>
      <w:r>
        <w:rPr>
          <w:rFonts w:ascii="Times New Roman" w:hAnsi="Times New Roman" w:cs="Times New Roman"/>
          <w:sz w:val="24"/>
          <w:szCs w:val="24"/>
        </w:rPr>
        <w:t xml:space="preserve">achievement in architecture became </w:t>
      </w:r>
      <w:r w:rsidR="002D6B68" w:rsidRPr="00065614">
        <w:rPr>
          <w:rFonts w:ascii="Times New Roman" w:hAnsi="Times New Roman" w:cs="Times New Roman"/>
          <w:sz w:val="24"/>
          <w:szCs w:val="24"/>
        </w:rPr>
        <w:t xml:space="preserve">the </w:t>
      </w:r>
      <w:r w:rsidR="002D6B68" w:rsidRPr="00065614">
        <w:rPr>
          <w:rFonts w:ascii="Times New Roman" w:hAnsi="Times New Roman" w:cs="Times New Roman"/>
          <w:i/>
          <w:sz w:val="24"/>
          <w:szCs w:val="24"/>
        </w:rPr>
        <w:t xml:space="preserve">Medici chapel </w:t>
      </w:r>
      <w:r w:rsidR="002D6B68" w:rsidRPr="00065614">
        <w:rPr>
          <w:rFonts w:ascii="Times New Roman" w:hAnsi="Times New Roman" w:cs="Times New Roman"/>
          <w:sz w:val="24"/>
          <w:szCs w:val="24"/>
        </w:rPr>
        <w:t>in San Lorenzo’s church i</w:t>
      </w:r>
      <w:r>
        <w:rPr>
          <w:rFonts w:ascii="Times New Roman" w:hAnsi="Times New Roman" w:cs="Times New Roman"/>
          <w:sz w:val="24"/>
          <w:szCs w:val="24"/>
        </w:rPr>
        <w:t>n Florence. The chapel was put up</w:t>
      </w:r>
      <w:r w:rsidR="002D6B68" w:rsidRPr="00065614">
        <w:rPr>
          <w:rFonts w:ascii="Times New Roman" w:hAnsi="Times New Roman" w:cs="Times New Roman"/>
          <w:sz w:val="24"/>
          <w:szCs w:val="24"/>
        </w:rPr>
        <w:t xml:space="preserve"> to house the ossuaries of two</w:t>
      </w:r>
      <w:r>
        <w:rPr>
          <w:rFonts w:ascii="Times New Roman" w:hAnsi="Times New Roman" w:cs="Times New Roman"/>
          <w:sz w:val="24"/>
          <w:szCs w:val="24"/>
        </w:rPr>
        <w:t xml:space="preserve"> very young </w:t>
      </w:r>
      <w:r w:rsidR="002D6B68" w:rsidRPr="00065614">
        <w:rPr>
          <w:rFonts w:ascii="Times New Roman" w:hAnsi="Times New Roman" w:cs="Times New Roman"/>
          <w:sz w:val="24"/>
          <w:szCs w:val="24"/>
        </w:rPr>
        <w:t>heirs</w:t>
      </w:r>
      <w:r>
        <w:rPr>
          <w:rFonts w:ascii="Times New Roman" w:hAnsi="Times New Roman" w:cs="Times New Roman"/>
          <w:sz w:val="24"/>
          <w:szCs w:val="24"/>
        </w:rPr>
        <w:t xml:space="preserve"> of the family</w:t>
      </w:r>
      <w:r w:rsidR="002D6B68" w:rsidRPr="00065614">
        <w:rPr>
          <w:rFonts w:ascii="Times New Roman" w:hAnsi="Times New Roman" w:cs="Times New Roman"/>
          <w:sz w:val="24"/>
          <w:szCs w:val="24"/>
        </w:rPr>
        <w:t xml:space="preserve"> among the Medici that had died recently</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2D6B68" w:rsidRPr="00065614">
        <w:rPr>
          <w:rFonts w:ascii="Times New Roman" w:hAnsi="Times New Roman" w:cs="Times New Roman"/>
          <w:sz w:val="24"/>
          <w:szCs w:val="24"/>
        </w:rPr>
        <w:t>. The chapel, which Michelangelo worked on until the year 1534, had dozens of inno</w:t>
      </w:r>
      <w:r>
        <w:rPr>
          <w:rFonts w:ascii="Times New Roman" w:hAnsi="Times New Roman" w:cs="Times New Roman"/>
          <w:sz w:val="24"/>
          <w:szCs w:val="24"/>
        </w:rPr>
        <w:t>vative forms based on models that were Attic.</w:t>
      </w:r>
      <w:r w:rsidR="002D6B68" w:rsidRPr="00065614">
        <w:rPr>
          <w:rFonts w:ascii="Times New Roman" w:hAnsi="Times New Roman" w:cs="Times New Roman"/>
          <w:i/>
          <w:sz w:val="24"/>
          <w:szCs w:val="24"/>
        </w:rPr>
        <w:t xml:space="preserve"> Laurentian library that</w:t>
      </w:r>
      <w:r w:rsidR="002D6B68" w:rsidRPr="00065614">
        <w:rPr>
          <w:rFonts w:ascii="Times New Roman" w:hAnsi="Times New Roman" w:cs="Times New Roman"/>
          <w:sz w:val="24"/>
          <w:szCs w:val="24"/>
        </w:rPr>
        <w:t xml:space="preserve"> </w:t>
      </w:r>
      <w:r>
        <w:rPr>
          <w:rFonts w:ascii="Times New Roman" w:hAnsi="Times New Roman" w:cs="Times New Roman"/>
          <w:sz w:val="24"/>
          <w:szCs w:val="24"/>
        </w:rPr>
        <w:t>he later constructed as an extension</w:t>
      </w:r>
      <w:r w:rsidR="002D6B68" w:rsidRPr="00065614">
        <w:rPr>
          <w:rFonts w:ascii="Times New Roman" w:hAnsi="Times New Roman" w:cs="Times New Roman"/>
          <w:sz w:val="24"/>
          <w:szCs w:val="24"/>
        </w:rPr>
        <w:t xml:space="preserve"> to the church is famous for its stair</w:t>
      </w:r>
      <w:r>
        <w:rPr>
          <w:rFonts w:ascii="Times New Roman" w:hAnsi="Times New Roman" w:cs="Times New Roman"/>
          <w:sz w:val="24"/>
          <w:szCs w:val="24"/>
        </w:rPr>
        <w:t>s</w:t>
      </w:r>
      <w:r w:rsidR="002D6B68" w:rsidRPr="00065614">
        <w:rPr>
          <w:rFonts w:ascii="Times New Roman" w:hAnsi="Times New Roman" w:cs="Times New Roman"/>
          <w:sz w:val="24"/>
          <w:szCs w:val="24"/>
        </w:rPr>
        <w:t xml:space="preserve"> hall called the </w:t>
      </w:r>
      <w:r w:rsidR="002D6B68" w:rsidRPr="00065614">
        <w:rPr>
          <w:rFonts w:ascii="Times New Roman" w:hAnsi="Times New Roman" w:cs="Times New Roman"/>
          <w:i/>
          <w:sz w:val="24"/>
          <w:szCs w:val="24"/>
        </w:rPr>
        <w:t xml:space="preserve">Risotto, </w:t>
      </w:r>
      <w:r w:rsidR="002D6B68" w:rsidRPr="00065614">
        <w:rPr>
          <w:rFonts w:ascii="Times New Roman" w:hAnsi="Times New Roman" w:cs="Times New Roman"/>
          <w:sz w:val="24"/>
          <w:szCs w:val="24"/>
        </w:rPr>
        <w:t xml:space="preserve">which is considered the </w:t>
      </w:r>
      <w:r>
        <w:rPr>
          <w:rFonts w:ascii="Times New Roman" w:hAnsi="Times New Roman" w:cs="Times New Roman"/>
          <w:sz w:val="24"/>
          <w:szCs w:val="24"/>
        </w:rPr>
        <w:t>vey-first-ever illustration</w:t>
      </w:r>
      <w:r w:rsidR="002D6B68" w:rsidRPr="00065614">
        <w:rPr>
          <w:rFonts w:ascii="Times New Roman" w:hAnsi="Times New Roman" w:cs="Times New Roman"/>
          <w:sz w:val="24"/>
          <w:szCs w:val="24"/>
        </w:rPr>
        <w:t xml:space="preserve"> of mannerism as a style of architecture. Mannerism, which was a </w:t>
      </w:r>
      <w:r w:rsidR="002D6B68">
        <w:rPr>
          <w:rFonts w:ascii="Times New Roman" w:hAnsi="Times New Roman" w:cs="Times New Roman"/>
          <w:sz w:val="24"/>
          <w:szCs w:val="24"/>
        </w:rPr>
        <w:t xml:space="preserve">great successor to the </w:t>
      </w:r>
      <w:r w:rsidR="002D6B68" w:rsidRPr="00065614">
        <w:rPr>
          <w:rFonts w:ascii="Times New Roman" w:hAnsi="Times New Roman" w:cs="Times New Roman"/>
          <w:sz w:val="24"/>
          <w:szCs w:val="24"/>
        </w:rPr>
        <w:t xml:space="preserve">renaissance movement, brought down euphonious classical forms that were in favor of </w:t>
      </w:r>
      <w:r w:rsidR="002D6B68">
        <w:rPr>
          <w:rFonts w:ascii="Times New Roman" w:hAnsi="Times New Roman" w:cs="Times New Roman"/>
          <w:sz w:val="24"/>
          <w:szCs w:val="24"/>
        </w:rPr>
        <w:t xml:space="preserve">all </w:t>
      </w:r>
      <w:r w:rsidR="002D6B68" w:rsidRPr="00065614">
        <w:rPr>
          <w:rFonts w:ascii="Times New Roman" w:hAnsi="Times New Roman" w:cs="Times New Roman"/>
          <w:sz w:val="24"/>
          <w:szCs w:val="24"/>
        </w:rPr>
        <w:t>expressiveness.</w:t>
      </w:r>
    </w:p>
    <w:p w:rsidR="00DF4A7C"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For the very last time in 1534, Michelangelo left Florence and traveled to Rome</w:t>
      </w:r>
      <w:r w:rsidRPr="00065614">
        <w:rPr>
          <w:rFonts w:ascii="Times New Roman" w:hAnsi="Times New Roman" w:cs="Times New Roman"/>
          <w:i/>
          <w:sz w:val="24"/>
          <w:szCs w:val="24"/>
        </w:rPr>
        <w:t xml:space="preserve">, </w:t>
      </w:r>
      <w:r w:rsidRPr="00065614">
        <w:rPr>
          <w:rFonts w:ascii="Times New Roman" w:hAnsi="Times New Roman" w:cs="Times New Roman"/>
          <w:sz w:val="24"/>
          <w:szCs w:val="24"/>
        </w:rPr>
        <w:t>where he hoped to live and work for the remaining part of his life. The year saw Michelangelo’s painting of the ‘’last judgment’’ on a wall right above the altar in Sistine's chapel for Pope Paul the third. The vast painting</w:t>
      </w:r>
      <w:r w:rsidR="003231F5" w:rsidRPr="00065614">
        <w:rPr>
          <w:rFonts w:ascii="Times New Roman" w:hAnsi="Times New Roman" w:cs="Times New Roman"/>
          <w:sz w:val="24"/>
          <w:szCs w:val="24"/>
        </w:rPr>
        <w:t xml:space="preserve"> depicts the blessings of sinners' virtuous and damnation by Christ and is seen as an early mannerism masterpiece</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3231F5" w:rsidRPr="00065614">
        <w:rPr>
          <w:rFonts w:ascii="Times New Roman" w:hAnsi="Times New Roman" w:cs="Times New Roman"/>
          <w:sz w:val="24"/>
          <w:szCs w:val="24"/>
        </w:rPr>
        <w:t xml:space="preserve">. During the final decades of Michelangelo's life, he lent his great talents in designing several buildings and monuments for Rome. The city leaders and the Pope will revive the greatness of its traditional past. The </w:t>
      </w:r>
      <w:r w:rsidR="003231F5" w:rsidRPr="00065614">
        <w:rPr>
          <w:rFonts w:ascii="Times New Roman" w:hAnsi="Times New Roman" w:cs="Times New Roman"/>
          <w:i/>
          <w:sz w:val="24"/>
          <w:szCs w:val="24"/>
        </w:rPr>
        <w:t xml:space="preserve">Dome of St. peters </w:t>
      </w:r>
      <w:r w:rsidR="003231F5" w:rsidRPr="00065614">
        <w:rPr>
          <w:rFonts w:ascii="Times New Roman" w:hAnsi="Times New Roman" w:cs="Times New Roman"/>
          <w:sz w:val="24"/>
          <w:szCs w:val="24"/>
        </w:rPr>
        <w:t xml:space="preserve">and the </w:t>
      </w:r>
      <w:r w:rsidR="003231F5" w:rsidRPr="00065614">
        <w:rPr>
          <w:rFonts w:ascii="Times New Roman" w:hAnsi="Times New Roman" w:cs="Times New Roman"/>
          <w:i/>
          <w:sz w:val="24"/>
          <w:szCs w:val="24"/>
        </w:rPr>
        <w:t xml:space="preserve">Capitoline square, </w:t>
      </w:r>
      <w:r w:rsidR="003231F5" w:rsidRPr="00065614">
        <w:rPr>
          <w:rFonts w:ascii="Times New Roman" w:hAnsi="Times New Roman" w:cs="Times New Roman"/>
          <w:sz w:val="24"/>
          <w:szCs w:val="24"/>
        </w:rPr>
        <w:t>designed by Michelangelo but weren’t finished in his lifetime, persist Rome’s two most prominent visual landmarks.</w:t>
      </w:r>
    </w:p>
    <w:p w:rsidR="003231F5"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lastRenderedPageBreak/>
        <w:t xml:space="preserve">Michelangelo worked until he died at the age of eighty-eight in 1564. In addition to his many artistic works, Michelangelo produced many other sculptures, drawings, architectural designs, and frescoes, </w:t>
      </w:r>
      <w:r w:rsidR="00BA16CE" w:rsidRPr="00065614">
        <w:rPr>
          <w:rFonts w:ascii="Times New Roman" w:hAnsi="Times New Roman" w:cs="Times New Roman"/>
          <w:sz w:val="24"/>
          <w:szCs w:val="24"/>
        </w:rPr>
        <w:t>many of which are lost and unfinished. Michelangelo was also a poet, and some three hundred of his poems are still preserved. Throughout his lifetime, he was known and widely celebrated as the greatest living artist in Europe. Today Michelangelo is held up among the greatest and prominent artists of all time. He is ranked among William Shakespeare, exalted in literature, or as Ludwig Van Beethoven, who is recognized for his music expertise.</w:t>
      </w: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065614" w:rsidRDefault="00065614" w:rsidP="00065614">
      <w:pPr>
        <w:spacing w:line="480" w:lineRule="auto"/>
        <w:ind w:firstLine="720"/>
        <w:jc w:val="center"/>
        <w:rPr>
          <w:rFonts w:ascii="Times New Roman" w:hAnsi="Times New Roman" w:cs="Times New Roman"/>
          <w:sz w:val="24"/>
          <w:szCs w:val="24"/>
        </w:rPr>
      </w:pPr>
    </w:p>
    <w:p w:rsidR="00065614" w:rsidRDefault="00065614" w:rsidP="00065614">
      <w:pPr>
        <w:spacing w:line="480" w:lineRule="auto"/>
        <w:ind w:firstLine="720"/>
        <w:jc w:val="center"/>
        <w:rPr>
          <w:rFonts w:ascii="Times New Roman" w:hAnsi="Times New Roman" w:cs="Times New Roman"/>
          <w:sz w:val="24"/>
          <w:szCs w:val="24"/>
        </w:rPr>
      </w:pPr>
    </w:p>
    <w:p w:rsidR="00065614" w:rsidRDefault="00065614" w:rsidP="00065614">
      <w:pPr>
        <w:spacing w:line="480" w:lineRule="auto"/>
        <w:ind w:firstLine="720"/>
        <w:jc w:val="center"/>
        <w:rPr>
          <w:rFonts w:ascii="Times New Roman" w:hAnsi="Times New Roman" w:cs="Times New Roman"/>
          <w:sz w:val="24"/>
          <w:szCs w:val="24"/>
        </w:rPr>
      </w:pPr>
    </w:p>
    <w:p w:rsidR="00D96B44" w:rsidRDefault="00D96B44" w:rsidP="00065614">
      <w:pPr>
        <w:spacing w:line="480" w:lineRule="auto"/>
        <w:ind w:firstLine="720"/>
        <w:jc w:val="center"/>
        <w:rPr>
          <w:rFonts w:ascii="Times New Roman" w:hAnsi="Times New Roman" w:cs="Times New Roman"/>
          <w:sz w:val="24"/>
          <w:szCs w:val="24"/>
        </w:rPr>
      </w:pPr>
    </w:p>
    <w:p w:rsidR="00D96B44" w:rsidRDefault="00D96B44" w:rsidP="00065614">
      <w:pPr>
        <w:spacing w:line="480" w:lineRule="auto"/>
        <w:ind w:firstLine="720"/>
        <w:jc w:val="center"/>
        <w:rPr>
          <w:rFonts w:ascii="Times New Roman" w:hAnsi="Times New Roman" w:cs="Times New Roman"/>
          <w:sz w:val="24"/>
          <w:szCs w:val="24"/>
        </w:rPr>
      </w:pPr>
    </w:p>
    <w:p w:rsidR="00D96B44" w:rsidRDefault="00D96B44" w:rsidP="00065614">
      <w:pPr>
        <w:spacing w:line="480" w:lineRule="auto"/>
        <w:ind w:firstLine="720"/>
        <w:jc w:val="center"/>
        <w:rPr>
          <w:rFonts w:ascii="Times New Roman" w:hAnsi="Times New Roman" w:cs="Times New Roman"/>
          <w:sz w:val="24"/>
          <w:szCs w:val="24"/>
        </w:rPr>
      </w:pPr>
    </w:p>
    <w:p w:rsidR="00BA16CE" w:rsidRPr="00065614" w:rsidRDefault="002D6B68" w:rsidP="00065614">
      <w:pPr>
        <w:spacing w:line="480" w:lineRule="auto"/>
        <w:ind w:firstLine="720"/>
        <w:jc w:val="center"/>
        <w:rPr>
          <w:rFonts w:ascii="Times New Roman" w:hAnsi="Times New Roman" w:cs="Times New Roman"/>
          <w:sz w:val="24"/>
          <w:szCs w:val="24"/>
        </w:rPr>
      </w:pPr>
      <w:r w:rsidRPr="00065614">
        <w:rPr>
          <w:rFonts w:ascii="Times New Roman" w:hAnsi="Times New Roman" w:cs="Times New Roman"/>
          <w:sz w:val="24"/>
          <w:szCs w:val="24"/>
        </w:rPr>
        <w:lastRenderedPageBreak/>
        <w:t>Work cited</w:t>
      </w:r>
    </w:p>
    <w:p w:rsidR="00065614"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color w:val="222222"/>
          <w:sz w:val="24"/>
          <w:szCs w:val="24"/>
          <w:shd w:val="clear" w:color="auto" w:fill="FFFFFF"/>
        </w:rPr>
        <w:t xml:space="preserve">Freud, Sigmund. "The Moses of Michelangelo." </w:t>
      </w:r>
      <w:r w:rsidRPr="00065614">
        <w:rPr>
          <w:rFonts w:ascii="Times New Roman" w:hAnsi="Times New Roman" w:cs="Times New Roman"/>
          <w:i/>
          <w:iCs/>
          <w:color w:val="222222"/>
          <w:sz w:val="24"/>
          <w:szCs w:val="24"/>
          <w:shd w:val="clear" w:color="auto" w:fill="FFFFFF"/>
        </w:rPr>
        <w:t>The Standard Edition of the Complete Psychological Works of Sigmund Freud, Volume XIII (1913-1914): Totem and Taboo and Other Works</w:t>
      </w:r>
      <w:r w:rsidRPr="00065614">
        <w:rPr>
          <w:rFonts w:ascii="Times New Roman" w:hAnsi="Times New Roman" w:cs="Times New Roman"/>
          <w:color w:val="222222"/>
          <w:sz w:val="24"/>
          <w:szCs w:val="24"/>
          <w:shd w:val="clear" w:color="auto" w:fill="FFFFFF"/>
        </w:rPr>
        <w:t>. 1955. 209-238.</w:t>
      </w:r>
    </w:p>
    <w:p w:rsidR="00065614" w:rsidRPr="00065614" w:rsidRDefault="002D6B68" w:rsidP="00065614">
      <w:pPr>
        <w:spacing w:line="480" w:lineRule="auto"/>
        <w:rPr>
          <w:rFonts w:ascii="Times New Roman" w:hAnsi="Times New Roman" w:cs="Times New Roman"/>
          <w:color w:val="222222"/>
          <w:sz w:val="24"/>
          <w:szCs w:val="24"/>
          <w:shd w:val="clear" w:color="auto" w:fill="FFFFFF"/>
        </w:rPr>
      </w:pPr>
      <w:r w:rsidRPr="00065614">
        <w:rPr>
          <w:rFonts w:ascii="Times New Roman" w:hAnsi="Times New Roman" w:cs="Times New Roman"/>
          <w:color w:val="222222"/>
          <w:sz w:val="24"/>
          <w:szCs w:val="24"/>
          <w:shd w:val="clear" w:color="auto" w:fill="FFFFFF"/>
        </w:rPr>
        <w:t>Hibbard, Howard. </w:t>
      </w:r>
      <w:r w:rsidRPr="00065614">
        <w:rPr>
          <w:rFonts w:ascii="Times New Roman" w:hAnsi="Times New Roman" w:cs="Times New Roman"/>
          <w:i/>
          <w:iCs/>
          <w:color w:val="222222"/>
          <w:sz w:val="24"/>
          <w:szCs w:val="24"/>
          <w:shd w:val="clear" w:color="auto" w:fill="FFFFFF"/>
        </w:rPr>
        <w:t>Michelangelo</w:t>
      </w:r>
      <w:r w:rsidRPr="00065614">
        <w:rPr>
          <w:rFonts w:ascii="Times New Roman" w:hAnsi="Times New Roman" w:cs="Times New Roman"/>
          <w:color w:val="222222"/>
          <w:sz w:val="24"/>
          <w:szCs w:val="24"/>
          <w:shd w:val="clear" w:color="auto" w:fill="FFFFFF"/>
        </w:rPr>
        <w:t>. Routledge, 2018.</w:t>
      </w:r>
    </w:p>
    <w:p w:rsidR="00065614" w:rsidRPr="00065614" w:rsidRDefault="002D6B68" w:rsidP="00065614">
      <w:pPr>
        <w:spacing w:line="480" w:lineRule="auto"/>
        <w:rPr>
          <w:rFonts w:ascii="Times New Roman" w:hAnsi="Times New Roman" w:cs="Times New Roman"/>
          <w:color w:val="222222"/>
          <w:sz w:val="24"/>
          <w:szCs w:val="24"/>
          <w:shd w:val="clear" w:color="auto" w:fill="FFFFFF"/>
        </w:rPr>
      </w:pPr>
      <w:r w:rsidRPr="00065614">
        <w:rPr>
          <w:rFonts w:ascii="Times New Roman" w:hAnsi="Times New Roman" w:cs="Times New Roman"/>
          <w:color w:val="222222"/>
          <w:sz w:val="24"/>
          <w:szCs w:val="24"/>
          <w:shd w:val="clear" w:color="auto" w:fill="FFFFFF"/>
        </w:rPr>
        <w:t>Wallace, William E., and Michelangelo Buonarroti. </w:t>
      </w:r>
      <w:r w:rsidRPr="00065614">
        <w:rPr>
          <w:rFonts w:ascii="Times New Roman" w:hAnsi="Times New Roman" w:cs="Times New Roman"/>
          <w:i/>
          <w:iCs/>
          <w:color w:val="222222"/>
          <w:sz w:val="24"/>
          <w:szCs w:val="24"/>
          <w:shd w:val="clear" w:color="auto" w:fill="FFFFFF"/>
        </w:rPr>
        <w:t>Michelangelo at San Lorenzo: the genius as an entrepreneur</w:t>
      </w:r>
      <w:r w:rsidRPr="00065614">
        <w:rPr>
          <w:rFonts w:ascii="Times New Roman" w:hAnsi="Times New Roman" w:cs="Times New Roman"/>
          <w:color w:val="222222"/>
          <w:sz w:val="24"/>
          <w:szCs w:val="24"/>
          <w:shd w:val="clear" w:color="auto" w:fill="FFFFFF"/>
        </w:rPr>
        <w:t>. Cambridge: Cambridge University Press, 1994.</w:t>
      </w:r>
    </w:p>
    <w:sectPr w:rsidR="00065614" w:rsidRPr="00065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A23"/>
    <w:rsid w:val="00065614"/>
    <w:rsid w:val="00202D7C"/>
    <w:rsid w:val="0024543B"/>
    <w:rsid w:val="002D6B68"/>
    <w:rsid w:val="003231F5"/>
    <w:rsid w:val="003D1B26"/>
    <w:rsid w:val="00402A48"/>
    <w:rsid w:val="00725DC6"/>
    <w:rsid w:val="009455BA"/>
    <w:rsid w:val="00B03CE8"/>
    <w:rsid w:val="00BA16CE"/>
    <w:rsid w:val="00BC7C01"/>
    <w:rsid w:val="00BE3382"/>
    <w:rsid w:val="00C341C3"/>
    <w:rsid w:val="00D83978"/>
    <w:rsid w:val="00D96B44"/>
    <w:rsid w:val="00DF4A7C"/>
    <w:rsid w:val="00F8305D"/>
    <w:rsid w:val="00FE5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0CF69"/>
  <w15:chartTrackingRefBased/>
  <w15:docId w15:val="{4D5E0114-E53F-409D-85FF-8C2456C3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2020-11-23T22:25:00Z</dcterms:created>
  <dcterms:modified xsi:type="dcterms:W3CDTF">2020-11-23T22:25:00Z</dcterms:modified>
</cp:coreProperties>
</file>